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E53088" w:rsidP="008518E9">
      <w:pPr>
        <w:tabs>
          <w:tab w:val="right" w:pos="9216"/>
        </w:tabs>
        <w:spacing w:after="0"/>
        <w:jc w:val="left"/>
        <w:rPr>
          <w:b/>
          <w:lang w:eastAsia="zh-CN"/>
        </w:rPr>
      </w:pPr>
      <w:bookmarkStart w:id="0" w:name="_Ref124589705"/>
      <w:bookmarkStart w:id="1" w:name="_Ref129681862"/>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e8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Y34rC2h5PdAu21jnZAezjBCWsnjtqOSQnSwFUInpZl2NUZp3GZ08Zj6tgm&#10;uxeP24GwmMOIeT++G5N7NMHtwFjIMPdGuR0cQqizz6u4HSBsW7a9l2UnSoZNzTZPyNdVnZF+XCdp&#10;cJVVWQqUBptopM+Z3BMbXoi9IHIWkn6u9pM/AJjI6R3a6aDBfIE2qh1yCw2eF8tr5mCbgNcb6jYc&#10;d+CQYQJO29zBLlhWGZHD6Vici+ciDnAynmNwM5z15sKLcDqeYykKFPBL4QOpC5DaFk6Lc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Bw7e8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5CC9" w:rsidRPr="00CF195E">
        <w:rPr>
          <w:b/>
          <w:kern w:val="2"/>
          <w:lang w:eastAsia="zh-CN"/>
        </w:rPr>
        <w:t xml:space="preserve">3GPP TSG RAN WG1 </w:t>
      </w:r>
      <w:r w:rsidR="00DF4F15">
        <w:rPr>
          <w:b/>
          <w:kern w:val="2"/>
          <w:lang w:eastAsia="zh-CN"/>
        </w:rPr>
        <w:t>Meeting #</w:t>
      </w:r>
      <w:r w:rsidR="00FF5289">
        <w:rPr>
          <w:b/>
          <w:kern w:val="2"/>
          <w:lang w:eastAsia="zh-CN"/>
        </w:rPr>
        <w:t>88bi</w:t>
      </w:r>
      <w:r w:rsidR="00DF4F15">
        <w:rPr>
          <w:b/>
          <w:kern w:val="2"/>
          <w:lang w:eastAsia="zh-CN"/>
        </w:rPr>
        <w:t>s</w:t>
      </w:r>
      <w:r w:rsidR="00AC4591" w:rsidRPr="008518E9">
        <w:rPr>
          <w:b/>
          <w:lang w:eastAsia="zh-CN"/>
        </w:rPr>
        <w:tab/>
      </w:r>
      <w:r w:rsidR="00AD2E07">
        <w:rPr>
          <w:b/>
          <w:lang w:eastAsia="zh-CN"/>
        </w:rPr>
        <w:t xml:space="preserve"> </w:t>
      </w:r>
      <w:r w:rsidR="009913F2" w:rsidRPr="009913F2">
        <w:rPr>
          <w:b/>
        </w:rPr>
        <w:t>R1-1705661</w:t>
      </w:r>
    </w:p>
    <w:p w:rsidR="00AC4591" w:rsidRPr="008518E9" w:rsidRDefault="00FC27C6" w:rsidP="008518E9">
      <w:pPr>
        <w:jc w:val="left"/>
        <w:rPr>
          <w:b/>
          <w:lang w:eastAsia="zh-CN"/>
        </w:rPr>
      </w:pPr>
      <w:r>
        <w:rPr>
          <w:b/>
          <w:lang w:eastAsia="zh-CN"/>
        </w:rPr>
        <w:t>Spokane</w:t>
      </w:r>
      <w:r w:rsidR="00BC3929" w:rsidRPr="008518E9">
        <w:rPr>
          <w:b/>
          <w:lang w:eastAsia="zh-CN"/>
        </w:rPr>
        <w:t xml:space="preserve">, </w:t>
      </w:r>
      <w:r w:rsidR="00DF4F15">
        <w:rPr>
          <w:b/>
          <w:lang w:eastAsia="zh-CN"/>
        </w:rPr>
        <w:t>USA</w:t>
      </w:r>
      <w:r w:rsidR="00DA7282" w:rsidRPr="008518E9">
        <w:rPr>
          <w:b/>
          <w:lang w:eastAsia="zh-CN"/>
        </w:rPr>
        <w:t xml:space="preserve">, </w:t>
      </w:r>
      <w:r w:rsidR="00DF4F15">
        <w:rPr>
          <w:b/>
          <w:lang w:eastAsia="zh-CN"/>
        </w:rPr>
        <w:t>3</w:t>
      </w:r>
      <w:r w:rsidR="00DF4F15" w:rsidRPr="00DF4F15">
        <w:rPr>
          <w:b/>
          <w:vertAlign w:val="superscript"/>
          <w:lang w:eastAsia="zh-CN"/>
        </w:rPr>
        <w:t>rd</w:t>
      </w:r>
      <w:r w:rsidR="00DF4F15">
        <w:rPr>
          <w:b/>
          <w:lang w:eastAsia="zh-CN"/>
        </w:rPr>
        <w:t xml:space="preserve"> – 7</w:t>
      </w:r>
      <w:r w:rsidR="00DF4F15" w:rsidRPr="00DF4F15">
        <w:rPr>
          <w:b/>
          <w:vertAlign w:val="superscript"/>
          <w:lang w:eastAsia="zh-CN"/>
        </w:rPr>
        <w:t>th</w:t>
      </w:r>
      <w:r w:rsidR="00DF4F15">
        <w:rPr>
          <w:b/>
          <w:lang w:eastAsia="zh-CN"/>
        </w:rPr>
        <w:t xml:space="preserve"> April</w:t>
      </w:r>
      <w:r w:rsidR="00916F4F">
        <w:rPr>
          <w:rFonts w:hint="eastAsia"/>
          <w:b/>
          <w:lang w:eastAsia="zh-CN"/>
        </w:rPr>
        <w:t xml:space="preserve"> </w:t>
      </w:r>
      <w:r w:rsidR="00AC4591" w:rsidRPr="008518E9">
        <w:rPr>
          <w:b/>
        </w:rPr>
        <w:t>20</w:t>
      </w:r>
      <w:r w:rsidR="00BC3929" w:rsidRPr="008518E9">
        <w:rPr>
          <w:b/>
          <w:lang w:eastAsia="zh-CN"/>
        </w:rPr>
        <w:t>1</w:t>
      </w:r>
      <w:r>
        <w:rPr>
          <w:b/>
          <w:lang w:eastAsia="zh-CN"/>
        </w:rPr>
        <w:t>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9F2D0E">
        <w:rPr>
          <w:b/>
          <w:lang w:eastAsia="zh-CN"/>
        </w:rPr>
        <w:t>6.2</w:t>
      </w:r>
      <w:r w:rsidR="00F67375">
        <w:rPr>
          <w:b/>
          <w:lang w:eastAsia="zh-CN"/>
        </w:rPr>
        <w:t>.1</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9913F2">
        <w:rPr>
          <w:b/>
          <w:lang w:eastAsia="zh-CN"/>
        </w:rPr>
        <w:t>Initial c</w:t>
      </w:r>
      <w:r w:rsidR="006076C3" w:rsidRPr="006076C3">
        <w:rPr>
          <w:b/>
          <w:lang w:eastAsia="zh-CN"/>
        </w:rPr>
        <w:t>onsiderations on simplified HS-SCCH for UMTS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B265B2" w:rsidRDefault="009F2D0E" w:rsidP="00700E2E">
      <w:pPr>
        <w:autoSpaceDE/>
        <w:autoSpaceDN/>
        <w:adjustRightInd/>
        <w:snapToGrid/>
        <w:spacing w:before="120" w:after="0"/>
        <w:rPr>
          <w:rFonts w:eastAsia="MS Mincho"/>
          <w:lang w:eastAsia="ja-JP"/>
        </w:rPr>
      </w:pPr>
      <w:r>
        <w:rPr>
          <w:rFonts w:eastAsia="MS Mincho"/>
          <w:lang w:eastAsia="ja-JP"/>
        </w:rPr>
        <w:t xml:space="preserve">A new study item to study the simplified HS-SCCH is agreed in RAN#75 [1]. </w:t>
      </w:r>
      <w:r w:rsidR="00B265B2">
        <w:rPr>
          <w:rFonts w:eastAsia="MS Mincho"/>
          <w:lang w:eastAsia="ja-JP"/>
        </w:rPr>
        <w:t>The scope of this study is listed below:</w:t>
      </w:r>
    </w:p>
    <w:p w:rsidR="00B265B2" w:rsidRPr="00B265B2" w:rsidRDefault="00B265B2" w:rsidP="00B265B2">
      <w:pPr>
        <w:numPr>
          <w:ilvl w:val="0"/>
          <w:numId w:val="39"/>
        </w:numPr>
        <w:overflowPunct w:val="0"/>
        <w:snapToGrid/>
        <w:spacing w:after="0"/>
        <w:textAlignment w:val="baseline"/>
        <w:rPr>
          <w:bCs/>
          <w:i/>
        </w:rPr>
      </w:pPr>
      <w:r w:rsidRPr="00B265B2">
        <w:rPr>
          <w:bCs/>
          <w:i/>
        </w:rPr>
        <w:t xml:space="preserve">Study the feasibility and benefits of introducing a simplified version of the HS-SCCH Type1 where some of the control information bits carried on the HS-SCCH </w:t>
      </w:r>
      <w:proofErr w:type="gramStart"/>
      <w:r w:rsidRPr="00B265B2">
        <w:rPr>
          <w:bCs/>
          <w:i/>
        </w:rPr>
        <w:t>part</w:t>
      </w:r>
      <w:proofErr w:type="gramEnd"/>
      <w:r w:rsidRPr="00B265B2">
        <w:rPr>
          <w:bCs/>
          <w:i/>
        </w:rPr>
        <w:t xml:space="preserve"> I are made deterministic (e.g., CCS bits and MS bit). The following aspects shall be taken into consideration:</w:t>
      </w:r>
    </w:p>
    <w:p w:rsidR="00B265B2" w:rsidRPr="00B265B2" w:rsidRDefault="00B265B2" w:rsidP="00B265B2">
      <w:pPr>
        <w:numPr>
          <w:ilvl w:val="0"/>
          <w:numId w:val="38"/>
        </w:numPr>
        <w:overflowPunct w:val="0"/>
        <w:snapToGrid/>
        <w:spacing w:after="0"/>
        <w:ind w:left="1260" w:hanging="270"/>
        <w:textAlignment w:val="baseline"/>
        <w:rPr>
          <w:bCs/>
          <w:i/>
        </w:rPr>
      </w:pPr>
      <w:r w:rsidRPr="00B265B2">
        <w:rPr>
          <w:bCs/>
          <w:i/>
        </w:rPr>
        <w:t>The L1 processing chain as described in the current UMTS standard shall be reused and no changes are allowed (i.e., adding/removing blocks to the L1 processing chain is not allowed).</w:t>
      </w:r>
    </w:p>
    <w:p w:rsidR="00B265B2" w:rsidRPr="00B265B2" w:rsidRDefault="00B265B2" w:rsidP="00B265B2">
      <w:pPr>
        <w:numPr>
          <w:ilvl w:val="0"/>
          <w:numId w:val="38"/>
        </w:numPr>
        <w:overflowPunct w:val="0"/>
        <w:snapToGrid/>
        <w:spacing w:after="0"/>
        <w:ind w:left="1260" w:hanging="270"/>
        <w:textAlignment w:val="baseline"/>
        <w:rPr>
          <w:bCs/>
          <w:i/>
        </w:rPr>
      </w:pPr>
      <w:r w:rsidRPr="00B265B2">
        <w:rPr>
          <w:bCs/>
          <w:i/>
        </w:rPr>
        <w:t>Keep backward compatibility (e.g., re-ordering bits within a slot, or from one to another slot is not allowed).</w:t>
      </w:r>
    </w:p>
    <w:p w:rsidR="00B265B2" w:rsidRPr="00B265B2" w:rsidRDefault="00B265B2" w:rsidP="00B265B2">
      <w:pPr>
        <w:numPr>
          <w:ilvl w:val="0"/>
          <w:numId w:val="39"/>
        </w:numPr>
        <w:overflowPunct w:val="0"/>
        <w:snapToGrid/>
        <w:spacing w:after="0"/>
        <w:textAlignment w:val="baseline"/>
        <w:rPr>
          <w:bCs/>
          <w:i/>
        </w:rPr>
      </w:pPr>
      <w:r w:rsidRPr="00B265B2">
        <w:rPr>
          <w:bCs/>
          <w:i/>
        </w:rPr>
        <w:t>Study mechanisms for triggering the usage of a simplified version of the HS-SCCH Type 1, if possible by making use of legacy mechanisms.</w:t>
      </w:r>
    </w:p>
    <w:p w:rsidR="002F22B6" w:rsidRDefault="009F2D0E" w:rsidP="00700E2E">
      <w:pPr>
        <w:autoSpaceDE/>
        <w:autoSpaceDN/>
        <w:adjustRightInd/>
        <w:snapToGrid/>
        <w:spacing w:before="120" w:after="0"/>
        <w:rPr>
          <w:rFonts w:eastAsia="MS Mincho"/>
          <w:lang w:eastAsia="ja-JP"/>
        </w:rPr>
      </w:pPr>
      <w:r>
        <w:rPr>
          <w:rFonts w:eastAsia="MS Mincho"/>
          <w:lang w:eastAsia="ja-JP"/>
        </w:rPr>
        <w:t xml:space="preserve">In this contribution, some initial considerations are provided to the study item, including the use case study and the evaluation methodology. </w:t>
      </w:r>
    </w:p>
    <w:p w:rsidR="004117DF" w:rsidRDefault="002703FC">
      <w:pPr>
        <w:pStyle w:val="Heading1"/>
        <w:rPr>
          <w:lang w:val="en-US"/>
        </w:rPr>
      </w:pPr>
      <w:bookmarkStart w:id="2" w:name="_Ref129681832"/>
      <w:r>
        <w:rPr>
          <w:lang w:val="en-US"/>
        </w:rPr>
        <w:t>Discussion</w:t>
      </w:r>
    </w:p>
    <w:p w:rsidR="009F2D0E" w:rsidRDefault="009F2D0E" w:rsidP="009F2D0E">
      <w:pPr>
        <w:tabs>
          <w:tab w:val="num" w:pos="720"/>
          <w:tab w:val="num" w:pos="1440"/>
        </w:tabs>
        <w:rPr>
          <w:lang w:eastAsia="zh-CN"/>
        </w:rPr>
      </w:pPr>
      <w:bookmarkStart w:id="3" w:name="_Ref124589665"/>
      <w:bookmarkStart w:id="4" w:name="_Ref71620620"/>
      <w:bookmarkStart w:id="5" w:name="_Ref124671424"/>
      <w:r>
        <w:rPr>
          <w:lang w:eastAsia="zh-CN"/>
        </w:rPr>
        <w:t>As stated in the SID, a simplified HS-SCCH should not change the coding chain of normal HS-SCCH.</w:t>
      </w:r>
      <w:r w:rsidR="006076C3">
        <w:rPr>
          <w:rFonts w:hint="eastAsia"/>
          <w:lang w:eastAsia="zh-CN"/>
        </w:rPr>
        <w:t xml:space="preserve"> If UE knows that some </w:t>
      </w:r>
      <w:r w:rsidR="009150C5">
        <w:rPr>
          <w:rFonts w:hint="eastAsia"/>
          <w:lang w:eastAsia="zh-CN"/>
        </w:rPr>
        <w:t>control information</w:t>
      </w:r>
      <w:r w:rsidR="006076C3">
        <w:rPr>
          <w:rFonts w:hint="eastAsia"/>
          <w:lang w:eastAsia="zh-CN"/>
        </w:rPr>
        <w:t xml:space="preserve"> of HS-SCCH is simplified or even removed in advance, it is possible to improve the reliability of HS-SCCH without </w:t>
      </w:r>
      <w:r w:rsidR="009150C5">
        <w:rPr>
          <w:rFonts w:hint="eastAsia"/>
          <w:lang w:eastAsia="zh-CN"/>
        </w:rPr>
        <w:t>changing the coding</w:t>
      </w:r>
      <w:r w:rsidR="006076C3">
        <w:rPr>
          <w:rFonts w:hint="eastAsia"/>
          <w:lang w:eastAsia="zh-CN"/>
        </w:rPr>
        <w:t xml:space="preserve"> chain. One simple way is re-</w:t>
      </w:r>
      <w:r w:rsidR="006076C3">
        <w:rPr>
          <w:lang w:eastAsia="zh-CN"/>
        </w:rPr>
        <w:t>interpretation</w:t>
      </w:r>
      <w:r w:rsidR="009150C5">
        <w:rPr>
          <w:rFonts w:hint="eastAsia"/>
          <w:lang w:eastAsia="zh-CN"/>
        </w:rPr>
        <w:t xml:space="preserve"> via repeated control information. When an HS-SCCH is to be sent to a cell edge UE, </w:t>
      </w:r>
      <w:r w:rsidR="009913F2">
        <w:rPr>
          <w:lang w:eastAsia="zh-CN"/>
        </w:rPr>
        <w:t xml:space="preserve">for example, </w:t>
      </w:r>
      <w:r w:rsidR="009150C5">
        <w:rPr>
          <w:rFonts w:hint="eastAsia"/>
          <w:lang w:eastAsia="zh-CN"/>
        </w:rPr>
        <w:t xml:space="preserve">it is likely that only QPSK related control information is useful. So, it is possible to re-interpret the 16QAM </w:t>
      </w:r>
      <w:r w:rsidR="00BF7911">
        <w:rPr>
          <w:rFonts w:hint="eastAsia"/>
          <w:lang w:eastAsia="zh-CN"/>
        </w:rPr>
        <w:t xml:space="preserve">and </w:t>
      </w:r>
      <w:r w:rsidR="009150C5">
        <w:rPr>
          <w:rFonts w:hint="eastAsia"/>
          <w:lang w:eastAsia="zh-CN"/>
        </w:rPr>
        <w:t xml:space="preserve">64QAM </w:t>
      </w:r>
      <w:r w:rsidR="00BF7911">
        <w:rPr>
          <w:rFonts w:hint="eastAsia"/>
          <w:lang w:eastAsia="zh-CN"/>
        </w:rPr>
        <w:t xml:space="preserve">related control information </w:t>
      </w:r>
      <w:r w:rsidR="009150C5">
        <w:rPr>
          <w:rFonts w:hint="eastAsia"/>
          <w:lang w:eastAsia="zh-CN"/>
        </w:rPr>
        <w:t>as QPSK</w:t>
      </w:r>
      <w:r w:rsidR="00BF7911">
        <w:rPr>
          <w:rFonts w:hint="eastAsia"/>
          <w:lang w:eastAsia="zh-CN"/>
        </w:rPr>
        <w:t xml:space="preserve"> related control information</w:t>
      </w:r>
      <w:r w:rsidR="009150C5">
        <w:rPr>
          <w:rFonts w:hint="eastAsia"/>
          <w:lang w:eastAsia="zh-CN"/>
        </w:rPr>
        <w:t xml:space="preserve">. </w:t>
      </w:r>
      <w:r w:rsidR="00BF7911">
        <w:rPr>
          <w:rFonts w:hint="eastAsia"/>
          <w:lang w:eastAsia="zh-CN"/>
        </w:rPr>
        <w:t>After re-interpretation, t</w:t>
      </w:r>
      <w:r w:rsidR="009150C5">
        <w:rPr>
          <w:rFonts w:hint="eastAsia"/>
          <w:lang w:eastAsia="zh-CN"/>
        </w:rPr>
        <w:t xml:space="preserve">here will be </w:t>
      </w:r>
      <w:r w:rsidR="00BF7911">
        <w:rPr>
          <w:rFonts w:hint="eastAsia"/>
          <w:lang w:eastAsia="zh-CN"/>
        </w:rPr>
        <w:t xml:space="preserve">repeated </w:t>
      </w:r>
      <w:r w:rsidR="009150C5">
        <w:rPr>
          <w:rFonts w:hint="eastAsia"/>
          <w:lang w:eastAsia="zh-CN"/>
        </w:rPr>
        <w:t>QPSK</w:t>
      </w:r>
      <w:r w:rsidR="00BF7911">
        <w:rPr>
          <w:rFonts w:hint="eastAsia"/>
          <w:lang w:eastAsia="zh-CN"/>
        </w:rPr>
        <w:t xml:space="preserve"> related control information in the same HS-SCCH</w:t>
      </w:r>
      <w:r w:rsidR="009150C5">
        <w:rPr>
          <w:rFonts w:hint="eastAsia"/>
          <w:lang w:eastAsia="zh-CN"/>
        </w:rPr>
        <w:t xml:space="preserve">. This way, the performance of HS-SCCH </w:t>
      </w:r>
      <w:r w:rsidR="009913F2">
        <w:rPr>
          <w:lang w:eastAsia="zh-CN"/>
        </w:rPr>
        <w:t xml:space="preserve">could be </w:t>
      </w:r>
      <w:r w:rsidR="009150C5">
        <w:rPr>
          <w:rFonts w:hint="eastAsia"/>
          <w:lang w:eastAsia="zh-CN"/>
        </w:rPr>
        <w:t>improved.</w:t>
      </w:r>
    </w:p>
    <w:p w:rsidR="009913F2" w:rsidRPr="009913F2" w:rsidRDefault="009913F2" w:rsidP="009913F2">
      <w:pPr>
        <w:tabs>
          <w:tab w:val="num" w:pos="720"/>
          <w:tab w:val="num" w:pos="1440"/>
        </w:tabs>
        <w:rPr>
          <w:b/>
          <w:lang w:eastAsia="zh-CN"/>
        </w:rPr>
      </w:pPr>
      <w:r w:rsidRPr="009913F2">
        <w:rPr>
          <w:b/>
          <w:lang w:eastAsia="zh-CN"/>
        </w:rPr>
        <w:t xml:space="preserve">Proposal 1: Study </w:t>
      </w:r>
      <w:r w:rsidR="0006006D">
        <w:rPr>
          <w:b/>
          <w:lang w:eastAsia="zh-CN"/>
        </w:rPr>
        <w:t xml:space="preserve">which </w:t>
      </w:r>
      <w:r w:rsidRPr="009913F2">
        <w:rPr>
          <w:b/>
          <w:lang w:eastAsia="zh-CN"/>
        </w:rPr>
        <w:t xml:space="preserve">HS-SCCH </w:t>
      </w:r>
      <w:r w:rsidR="00B265B2">
        <w:rPr>
          <w:b/>
          <w:lang w:eastAsia="zh-CN"/>
        </w:rPr>
        <w:t xml:space="preserve">control </w:t>
      </w:r>
      <w:r w:rsidRPr="009913F2">
        <w:rPr>
          <w:b/>
          <w:lang w:eastAsia="zh-CN"/>
        </w:rPr>
        <w:t xml:space="preserve">information </w:t>
      </w:r>
      <w:r w:rsidR="0006006D">
        <w:rPr>
          <w:b/>
          <w:lang w:eastAsia="zh-CN"/>
        </w:rPr>
        <w:t xml:space="preserve">is </w:t>
      </w:r>
      <w:r w:rsidRPr="009913F2">
        <w:rPr>
          <w:b/>
          <w:lang w:eastAsia="zh-CN"/>
        </w:rPr>
        <w:t xml:space="preserve">to be simplified, and </w:t>
      </w:r>
      <w:r w:rsidR="0006006D">
        <w:rPr>
          <w:b/>
          <w:lang w:eastAsia="zh-CN"/>
        </w:rPr>
        <w:t xml:space="preserve">which </w:t>
      </w:r>
      <w:r w:rsidRPr="009913F2">
        <w:rPr>
          <w:b/>
          <w:lang w:eastAsia="zh-CN"/>
        </w:rPr>
        <w:t xml:space="preserve">HS-SCCH </w:t>
      </w:r>
      <w:r w:rsidR="00B265B2">
        <w:rPr>
          <w:b/>
          <w:lang w:eastAsia="zh-CN"/>
        </w:rPr>
        <w:t xml:space="preserve">control </w:t>
      </w:r>
      <w:r w:rsidRPr="009913F2">
        <w:rPr>
          <w:b/>
          <w:lang w:eastAsia="zh-CN"/>
        </w:rPr>
        <w:t xml:space="preserve">information </w:t>
      </w:r>
      <w:r w:rsidR="0006006D">
        <w:rPr>
          <w:b/>
          <w:lang w:eastAsia="zh-CN"/>
        </w:rPr>
        <w:t xml:space="preserve">is </w:t>
      </w:r>
      <w:r w:rsidRPr="009913F2">
        <w:rPr>
          <w:b/>
          <w:lang w:eastAsia="zh-CN"/>
        </w:rPr>
        <w:t>to be enhanced.</w:t>
      </w:r>
    </w:p>
    <w:p w:rsidR="009913F2" w:rsidRDefault="009150C5" w:rsidP="009150C5">
      <w:pPr>
        <w:tabs>
          <w:tab w:val="num" w:pos="720"/>
          <w:tab w:val="num" w:pos="1440"/>
        </w:tabs>
        <w:rPr>
          <w:lang w:eastAsia="zh-CN"/>
        </w:rPr>
      </w:pPr>
      <w:r>
        <w:rPr>
          <w:rFonts w:hint="eastAsia"/>
          <w:lang w:eastAsia="zh-CN"/>
        </w:rPr>
        <w:t xml:space="preserve">Although simplified HS-SCCH is expected to improve HS-SCCH reliability especially in the cell edge, this </w:t>
      </w:r>
      <w:r w:rsidR="009F2D0E">
        <w:rPr>
          <w:lang w:eastAsia="zh-CN"/>
        </w:rPr>
        <w:t xml:space="preserve">study should figure out </w:t>
      </w:r>
      <w:r>
        <w:rPr>
          <w:rFonts w:hint="eastAsia"/>
          <w:lang w:eastAsia="zh-CN"/>
        </w:rPr>
        <w:t xml:space="preserve">the </w:t>
      </w:r>
      <w:r w:rsidR="009F2D0E">
        <w:rPr>
          <w:lang w:eastAsia="zh-CN"/>
        </w:rPr>
        <w:t xml:space="preserve">regions in </w:t>
      </w:r>
      <w:r>
        <w:rPr>
          <w:rFonts w:hint="eastAsia"/>
          <w:lang w:eastAsia="zh-CN"/>
        </w:rPr>
        <w:t xml:space="preserve">a cell where the simplified HS-SCCH is helpful. In addition, the study needs to figure out which </w:t>
      </w:r>
      <w:r w:rsidR="00BF7911">
        <w:rPr>
          <w:rFonts w:hint="eastAsia"/>
          <w:lang w:eastAsia="zh-CN"/>
        </w:rPr>
        <w:t xml:space="preserve">control information </w:t>
      </w:r>
      <w:r>
        <w:rPr>
          <w:rFonts w:hint="eastAsia"/>
          <w:lang w:eastAsia="zh-CN"/>
        </w:rPr>
        <w:t xml:space="preserve">of the original HS-SCCH </w:t>
      </w:r>
      <w:r w:rsidR="00BF7911">
        <w:rPr>
          <w:rFonts w:hint="eastAsia"/>
          <w:lang w:eastAsia="zh-CN"/>
        </w:rPr>
        <w:t xml:space="preserve">can be simplified. For example, is it necessary to simplify </w:t>
      </w:r>
      <w:r w:rsidR="009913F2">
        <w:rPr>
          <w:lang w:eastAsia="zh-CN"/>
        </w:rPr>
        <w:t xml:space="preserve">both 64QAM and </w:t>
      </w:r>
      <w:r w:rsidR="00BF7911">
        <w:rPr>
          <w:rFonts w:hint="eastAsia"/>
          <w:lang w:eastAsia="zh-CN"/>
        </w:rPr>
        <w:t>16QAM related control information? How many repeated QPSK related control information would exist in the simplified HS-SCCH?</w:t>
      </w:r>
    </w:p>
    <w:p w:rsidR="00BF7911" w:rsidRDefault="009F2D0E" w:rsidP="009F2D0E">
      <w:pPr>
        <w:tabs>
          <w:tab w:val="num" w:pos="720"/>
          <w:tab w:val="num" w:pos="1440"/>
        </w:tabs>
        <w:rPr>
          <w:lang w:eastAsia="zh-CN"/>
        </w:rPr>
      </w:pPr>
      <w:r>
        <w:rPr>
          <w:lang w:eastAsia="zh-CN"/>
        </w:rPr>
        <w:t xml:space="preserve">The </w:t>
      </w:r>
      <w:r w:rsidR="00BF7911">
        <w:rPr>
          <w:rFonts w:hint="eastAsia"/>
          <w:lang w:eastAsia="zh-CN"/>
        </w:rPr>
        <w:t>potential risk of simplified HS-SCCH is the misuse cases. For example, if a simplified HS-SCCH is used in the near field of a cell, then only QPSK can be used. The performance loss would be significant</w:t>
      </w:r>
      <w:r w:rsidR="009913F2">
        <w:rPr>
          <w:lang w:eastAsia="zh-CN"/>
        </w:rPr>
        <w:t xml:space="preserve"> as the high link efficiency provided 16QAM or 64QAM is degraded</w:t>
      </w:r>
      <w:r w:rsidR="00BF7911">
        <w:rPr>
          <w:rFonts w:hint="eastAsia"/>
          <w:lang w:eastAsia="zh-CN"/>
        </w:rPr>
        <w:t xml:space="preserve">. The </w:t>
      </w:r>
      <w:r>
        <w:rPr>
          <w:lang w:eastAsia="zh-CN"/>
        </w:rPr>
        <w:t xml:space="preserve">study should figure out </w:t>
      </w:r>
      <w:r w:rsidR="00BF7911">
        <w:rPr>
          <w:rFonts w:hint="eastAsia"/>
          <w:lang w:eastAsia="zh-CN"/>
        </w:rPr>
        <w:t xml:space="preserve">when this potential misuse would happen, how much loss would be observed, </w:t>
      </w:r>
      <w:r w:rsidR="009913F2">
        <w:rPr>
          <w:lang w:eastAsia="zh-CN"/>
        </w:rPr>
        <w:t xml:space="preserve">as well as </w:t>
      </w:r>
      <w:r w:rsidR="00BF7911">
        <w:rPr>
          <w:rFonts w:hint="eastAsia"/>
          <w:lang w:eastAsia="zh-CN"/>
        </w:rPr>
        <w:t>the solution to avoid the performance loss due to the potential misuse of simplified HS-SCCH.</w:t>
      </w:r>
    </w:p>
    <w:p w:rsidR="009913F2" w:rsidRPr="009913F2" w:rsidRDefault="009913F2" w:rsidP="009F2D0E">
      <w:pPr>
        <w:tabs>
          <w:tab w:val="num" w:pos="720"/>
          <w:tab w:val="num" w:pos="1440"/>
        </w:tabs>
        <w:rPr>
          <w:b/>
          <w:lang w:eastAsia="zh-CN"/>
        </w:rPr>
      </w:pPr>
      <w:r w:rsidRPr="009913F2">
        <w:rPr>
          <w:b/>
          <w:lang w:eastAsia="zh-CN"/>
        </w:rPr>
        <w:t xml:space="preserve">Proposal 2: Study the use cases and </w:t>
      </w:r>
      <w:r w:rsidR="00B265B2">
        <w:rPr>
          <w:b/>
          <w:lang w:eastAsia="zh-CN"/>
        </w:rPr>
        <w:t xml:space="preserve">potential </w:t>
      </w:r>
      <w:r w:rsidRPr="009913F2">
        <w:rPr>
          <w:b/>
          <w:lang w:eastAsia="zh-CN"/>
        </w:rPr>
        <w:t>misuse cases of the simplified HS-SCCH solution.</w:t>
      </w:r>
    </w:p>
    <w:p w:rsidR="00A2634F" w:rsidRDefault="00BF7911" w:rsidP="009F2D0E">
      <w:pPr>
        <w:tabs>
          <w:tab w:val="num" w:pos="720"/>
          <w:tab w:val="num" w:pos="1440"/>
        </w:tabs>
        <w:rPr>
          <w:lang w:eastAsia="zh-CN"/>
        </w:rPr>
      </w:pPr>
      <w:r>
        <w:rPr>
          <w:rFonts w:hint="eastAsia"/>
          <w:lang w:eastAsia="zh-CN"/>
        </w:rPr>
        <w:t>In order to study the benefits and also avoid the misuse cases, system evaluation or other valid evaluation methodology would be helpful</w:t>
      </w:r>
      <w:r w:rsidR="009F2D0E">
        <w:rPr>
          <w:lang w:eastAsia="zh-CN"/>
        </w:rPr>
        <w:t>.</w:t>
      </w:r>
      <w:r>
        <w:rPr>
          <w:rFonts w:hint="eastAsia"/>
          <w:lang w:eastAsia="zh-CN"/>
        </w:rPr>
        <w:t xml:space="preserve"> The channels under evaluation should consider the use cases where the simplified HS-SCCH is to be applied. </w:t>
      </w:r>
    </w:p>
    <w:p w:rsidR="009913F2" w:rsidRDefault="009913F2" w:rsidP="009F2D0E">
      <w:pPr>
        <w:tabs>
          <w:tab w:val="num" w:pos="720"/>
          <w:tab w:val="num" w:pos="1440"/>
        </w:tabs>
        <w:rPr>
          <w:b/>
          <w:lang w:eastAsia="zh-CN"/>
        </w:rPr>
      </w:pPr>
      <w:r w:rsidRPr="009913F2">
        <w:rPr>
          <w:b/>
          <w:lang w:eastAsia="zh-CN"/>
        </w:rPr>
        <w:lastRenderedPageBreak/>
        <w:t xml:space="preserve">Proposal 3: Study the mechanism to avoid </w:t>
      </w:r>
      <w:r w:rsidR="00B265B2">
        <w:rPr>
          <w:b/>
          <w:lang w:eastAsia="zh-CN"/>
        </w:rPr>
        <w:t xml:space="preserve">potential </w:t>
      </w:r>
      <w:r w:rsidRPr="009913F2">
        <w:rPr>
          <w:b/>
          <w:lang w:eastAsia="zh-CN"/>
        </w:rPr>
        <w:t>misuse cases.</w:t>
      </w:r>
    </w:p>
    <w:p w:rsidR="0077325A" w:rsidRDefault="0077325A" w:rsidP="0077325A">
      <w:pPr>
        <w:pStyle w:val="Heading1"/>
        <w:rPr>
          <w:lang w:val="en-US"/>
        </w:rPr>
      </w:pPr>
      <w:r>
        <w:rPr>
          <w:lang w:val="en-US"/>
        </w:rPr>
        <w:t>Evaluation methodology</w:t>
      </w:r>
    </w:p>
    <w:p w:rsidR="0077325A" w:rsidRDefault="0077325A" w:rsidP="009F2D0E">
      <w:pPr>
        <w:tabs>
          <w:tab w:val="num" w:pos="720"/>
          <w:tab w:val="num" w:pos="1440"/>
        </w:tabs>
        <w:rPr>
          <w:lang w:eastAsia="zh-CN"/>
        </w:rPr>
      </w:pPr>
      <w:r w:rsidRPr="0077325A">
        <w:rPr>
          <w:lang w:eastAsia="zh-CN"/>
        </w:rPr>
        <w:t xml:space="preserve">In order to </w:t>
      </w:r>
      <w:r>
        <w:rPr>
          <w:lang w:eastAsia="zh-CN"/>
        </w:rPr>
        <w:t>study simplified HS-SCCH, at least link level simulation should be provided. Depending on the use case of the simplified HS-SCCH, performance gain under relative channels should be evaluated. For example, PA3, VA30 channels can be considered as a baseline. System evaluations may be good to provide a better understanding on the discussion on differentiating use cases and misuse cases. It can also be helpful to the study of the mechanism to avoid those misuse cases.</w:t>
      </w:r>
    </w:p>
    <w:p w:rsidR="0077325A" w:rsidRPr="0077325A" w:rsidRDefault="0077325A" w:rsidP="009F2D0E">
      <w:pPr>
        <w:tabs>
          <w:tab w:val="num" w:pos="720"/>
          <w:tab w:val="num" w:pos="1440"/>
        </w:tabs>
        <w:rPr>
          <w:b/>
          <w:lang w:eastAsia="zh-CN"/>
        </w:rPr>
      </w:pPr>
      <w:r w:rsidRPr="0077325A">
        <w:rPr>
          <w:b/>
          <w:lang w:eastAsia="zh-CN"/>
        </w:rPr>
        <w:t xml:space="preserve">Proposal 4: </w:t>
      </w:r>
      <w:r>
        <w:rPr>
          <w:b/>
          <w:lang w:eastAsia="zh-CN"/>
        </w:rPr>
        <w:t>Determine the evaluation methodology for the study of simplified HS-SCCH.</w:t>
      </w:r>
    </w:p>
    <w:p w:rsidR="00B66918" w:rsidRDefault="00B66918" w:rsidP="00B66918">
      <w:pPr>
        <w:pStyle w:val="Heading1"/>
        <w:rPr>
          <w:lang w:val="en-US"/>
        </w:rPr>
      </w:pPr>
      <w:r>
        <w:rPr>
          <w:rFonts w:hint="eastAsia"/>
          <w:lang w:val="en-US"/>
        </w:rPr>
        <w:t>Conclusion</w:t>
      </w:r>
    </w:p>
    <w:p w:rsidR="00811104" w:rsidRDefault="00B66918" w:rsidP="00A73F99">
      <w:pPr>
        <w:rPr>
          <w:lang w:eastAsia="zh-CN"/>
        </w:rPr>
      </w:pPr>
      <w:r>
        <w:rPr>
          <w:rFonts w:hint="eastAsia"/>
          <w:lang w:eastAsia="zh-CN"/>
        </w:rPr>
        <w:t xml:space="preserve">In this contribution, initial considerations on the study of simplified HS-SCCH are provided. The study would consider which control information of HS-SCCH can be simplified/repeated, the use cases where the simplified HS-SCCH can be beneficial, the potential gains achieved via </w:t>
      </w:r>
      <w:r>
        <w:rPr>
          <w:lang w:eastAsia="zh-CN"/>
        </w:rPr>
        <w:t>simplified</w:t>
      </w:r>
      <w:r>
        <w:rPr>
          <w:rFonts w:hint="eastAsia"/>
          <w:lang w:eastAsia="zh-CN"/>
        </w:rPr>
        <w:t xml:space="preserve"> HS-SCCH, the potential performance loss if it is misused, and solutions to avoid such misuse.</w:t>
      </w:r>
    </w:p>
    <w:p w:rsidR="002028C9" w:rsidRPr="009913F2" w:rsidRDefault="002028C9" w:rsidP="002028C9">
      <w:pPr>
        <w:tabs>
          <w:tab w:val="num" w:pos="720"/>
          <w:tab w:val="num" w:pos="1440"/>
        </w:tabs>
        <w:rPr>
          <w:b/>
          <w:lang w:eastAsia="zh-CN"/>
        </w:rPr>
      </w:pPr>
      <w:r w:rsidRPr="009913F2">
        <w:rPr>
          <w:b/>
          <w:lang w:eastAsia="zh-CN"/>
        </w:rPr>
        <w:t xml:space="preserve">Proposal 1: Study </w:t>
      </w:r>
      <w:r>
        <w:rPr>
          <w:b/>
          <w:lang w:eastAsia="zh-CN"/>
        </w:rPr>
        <w:t xml:space="preserve">which </w:t>
      </w:r>
      <w:r w:rsidRPr="009913F2">
        <w:rPr>
          <w:b/>
          <w:lang w:eastAsia="zh-CN"/>
        </w:rPr>
        <w:t xml:space="preserve">HS-SCCH </w:t>
      </w:r>
      <w:r>
        <w:rPr>
          <w:b/>
          <w:lang w:eastAsia="zh-CN"/>
        </w:rPr>
        <w:t xml:space="preserve">control </w:t>
      </w:r>
      <w:r w:rsidRPr="009913F2">
        <w:rPr>
          <w:b/>
          <w:lang w:eastAsia="zh-CN"/>
        </w:rPr>
        <w:t xml:space="preserve">information </w:t>
      </w:r>
      <w:r>
        <w:rPr>
          <w:b/>
          <w:lang w:eastAsia="zh-CN"/>
        </w:rPr>
        <w:t xml:space="preserve">is </w:t>
      </w:r>
      <w:r w:rsidRPr="009913F2">
        <w:rPr>
          <w:b/>
          <w:lang w:eastAsia="zh-CN"/>
        </w:rPr>
        <w:t xml:space="preserve">to be simplified, and </w:t>
      </w:r>
      <w:r>
        <w:rPr>
          <w:b/>
          <w:lang w:eastAsia="zh-CN"/>
        </w:rPr>
        <w:t xml:space="preserve">which </w:t>
      </w:r>
      <w:r w:rsidRPr="009913F2">
        <w:rPr>
          <w:b/>
          <w:lang w:eastAsia="zh-CN"/>
        </w:rPr>
        <w:t xml:space="preserve">HS-SCCH </w:t>
      </w:r>
      <w:r>
        <w:rPr>
          <w:b/>
          <w:lang w:eastAsia="zh-CN"/>
        </w:rPr>
        <w:t xml:space="preserve">control </w:t>
      </w:r>
      <w:r w:rsidRPr="009913F2">
        <w:rPr>
          <w:b/>
          <w:lang w:eastAsia="zh-CN"/>
        </w:rPr>
        <w:t xml:space="preserve">information </w:t>
      </w:r>
      <w:r>
        <w:rPr>
          <w:b/>
          <w:lang w:eastAsia="zh-CN"/>
        </w:rPr>
        <w:t xml:space="preserve">is </w:t>
      </w:r>
      <w:r w:rsidRPr="009913F2">
        <w:rPr>
          <w:b/>
          <w:lang w:eastAsia="zh-CN"/>
        </w:rPr>
        <w:t>to be enhanced.</w:t>
      </w:r>
    </w:p>
    <w:p w:rsidR="00B265B2" w:rsidRPr="009913F2" w:rsidRDefault="00B265B2" w:rsidP="00B265B2">
      <w:pPr>
        <w:tabs>
          <w:tab w:val="num" w:pos="720"/>
          <w:tab w:val="num" w:pos="1440"/>
        </w:tabs>
        <w:rPr>
          <w:b/>
          <w:lang w:eastAsia="zh-CN"/>
        </w:rPr>
      </w:pPr>
      <w:r w:rsidRPr="009913F2">
        <w:rPr>
          <w:b/>
          <w:lang w:eastAsia="zh-CN"/>
        </w:rPr>
        <w:t xml:space="preserve">Proposal 2: Study the use cases and </w:t>
      </w:r>
      <w:r>
        <w:rPr>
          <w:b/>
          <w:lang w:eastAsia="zh-CN"/>
        </w:rPr>
        <w:t xml:space="preserve">potential </w:t>
      </w:r>
      <w:r w:rsidRPr="009913F2">
        <w:rPr>
          <w:b/>
          <w:lang w:eastAsia="zh-CN"/>
        </w:rPr>
        <w:t>misuse cases of the simplified HS-SCCH solution.</w:t>
      </w:r>
    </w:p>
    <w:p w:rsidR="00B265B2" w:rsidRDefault="00B265B2" w:rsidP="00B265B2">
      <w:pPr>
        <w:tabs>
          <w:tab w:val="num" w:pos="720"/>
          <w:tab w:val="num" w:pos="1440"/>
        </w:tabs>
        <w:rPr>
          <w:b/>
          <w:lang w:eastAsia="zh-CN"/>
        </w:rPr>
      </w:pPr>
      <w:r w:rsidRPr="009913F2">
        <w:rPr>
          <w:b/>
          <w:lang w:eastAsia="zh-CN"/>
        </w:rPr>
        <w:t xml:space="preserve">Proposal 3: Study the mechanism to avoid </w:t>
      </w:r>
      <w:r>
        <w:rPr>
          <w:b/>
          <w:lang w:eastAsia="zh-CN"/>
        </w:rPr>
        <w:t xml:space="preserve">potential </w:t>
      </w:r>
      <w:r w:rsidRPr="009913F2">
        <w:rPr>
          <w:b/>
          <w:lang w:eastAsia="zh-CN"/>
        </w:rPr>
        <w:t>misuse cases.</w:t>
      </w:r>
    </w:p>
    <w:p w:rsidR="00B265B2" w:rsidRPr="0077325A" w:rsidRDefault="00B265B2" w:rsidP="00B265B2">
      <w:pPr>
        <w:tabs>
          <w:tab w:val="num" w:pos="720"/>
          <w:tab w:val="num" w:pos="1440"/>
        </w:tabs>
        <w:rPr>
          <w:b/>
          <w:lang w:eastAsia="zh-CN"/>
        </w:rPr>
      </w:pPr>
      <w:r w:rsidRPr="0077325A">
        <w:rPr>
          <w:b/>
          <w:lang w:eastAsia="zh-CN"/>
        </w:rPr>
        <w:t xml:space="preserve">Proposal 4: </w:t>
      </w:r>
      <w:r>
        <w:rPr>
          <w:b/>
          <w:lang w:eastAsia="zh-CN"/>
        </w:rPr>
        <w:t>Determine the evaluation methodology for the study of simplified HS-SCCH.</w:t>
      </w:r>
    </w:p>
    <w:p w:rsidR="009913F2" w:rsidRPr="00B265B2" w:rsidRDefault="009913F2" w:rsidP="00A73F99">
      <w:pPr>
        <w:rPr>
          <w:lang w:eastAsia="zh-CN"/>
        </w:rPr>
      </w:pPr>
    </w:p>
    <w:p w:rsidR="0070583C" w:rsidRDefault="00351FB6" w:rsidP="009A5C1E">
      <w:pPr>
        <w:pStyle w:val="Heading1"/>
        <w:numPr>
          <w:ilvl w:val="0"/>
          <w:numId w:val="0"/>
        </w:numPr>
        <w:spacing w:before="240"/>
        <w:ind w:left="431" w:hanging="431"/>
        <w:rPr>
          <w:lang w:val="en-US"/>
        </w:rPr>
      </w:pPr>
      <w:r w:rsidRPr="008E35B3">
        <w:rPr>
          <w:lang w:val="en-US"/>
        </w:rPr>
        <w:t>References</w:t>
      </w:r>
      <w:bookmarkEnd w:id="2"/>
      <w:bookmarkEnd w:id="3"/>
      <w:bookmarkEnd w:id="4"/>
      <w:bookmarkEnd w:id="5"/>
    </w:p>
    <w:p w:rsidR="002F22B6" w:rsidRDefault="00FA0697">
      <w:pPr>
        <w:pStyle w:val="References"/>
        <w:numPr>
          <w:ilvl w:val="0"/>
          <w:numId w:val="0"/>
        </w:numPr>
        <w:adjustRightInd w:val="0"/>
        <w:spacing w:after="0"/>
        <w:ind w:left="360" w:hanging="360"/>
        <w:rPr>
          <w:szCs w:val="20"/>
          <w:lang w:eastAsia="zh-CN"/>
        </w:rPr>
      </w:pPr>
      <w:bookmarkStart w:id="6" w:name="_Ref339367275"/>
      <w:r w:rsidRPr="00FA0697">
        <w:rPr>
          <w:szCs w:val="20"/>
          <w:lang w:eastAsia="zh-CN"/>
        </w:rPr>
        <w:t xml:space="preserve">[1] </w:t>
      </w:r>
      <w:r w:rsidR="00B66918" w:rsidRPr="00B66918">
        <w:rPr>
          <w:szCs w:val="20"/>
          <w:lang w:eastAsia="zh-CN"/>
        </w:rPr>
        <w:t>RP-170725</w:t>
      </w:r>
      <w:bookmarkEnd w:id="6"/>
      <w:r w:rsidR="009913F2">
        <w:rPr>
          <w:szCs w:val="20"/>
          <w:lang w:eastAsia="zh-CN"/>
        </w:rPr>
        <w:t xml:space="preserve">, </w:t>
      </w:r>
      <w:r w:rsidR="009913F2" w:rsidRPr="009913F2">
        <w:rPr>
          <w:szCs w:val="20"/>
          <w:lang w:eastAsia="zh-CN"/>
        </w:rPr>
        <w:t>Study on a simplified HS-SCCH for UMTS</w:t>
      </w:r>
      <w:r w:rsidR="009913F2">
        <w:rPr>
          <w:szCs w:val="20"/>
          <w:lang w:eastAsia="zh-CN"/>
        </w:rPr>
        <w:t>, Ericsson, RAN#75</w:t>
      </w:r>
    </w:p>
    <w:sectPr w:rsidR="002F22B6"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46A" w:rsidRDefault="0033046A">
      <w:r>
        <w:separator/>
      </w:r>
    </w:p>
  </w:endnote>
  <w:endnote w:type="continuationSeparator" w:id="0">
    <w:p w:rsidR="0033046A" w:rsidRDefault="003304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46A" w:rsidRDefault="0033046A">
      <w:r>
        <w:separator/>
      </w:r>
    </w:p>
  </w:footnote>
  <w:footnote w:type="continuationSeparator" w:id="0">
    <w:p w:rsidR="0033046A" w:rsidRDefault="00330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9">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0">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7">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7">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32"/>
  </w:num>
  <w:num w:numId="4">
    <w:abstractNumId w:val="29"/>
  </w:num>
  <w:num w:numId="5">
    <w:abstractNumId w:val="4"/>
  </w:num>
  <w:num w:numId="6">
    <w:abstractNumId w:val="31"/>
  </w:num>
  <w:num w:numId="7">
    <w:abstractNumId w:val="5"/>
  </w:num>
  <w:num w:numId="8">
    <w:abstractNumId w:val="13"/>
  </w:num>
  <w:num w:numId="9">
    <w:abstractNumId w:val="12"/>
  </w:num>
  <w:num w:numId="10">
    <w:abstractNumId w:val="19"/>
  </w:num>
  <w:num w:numId="11">
    <w:abstractNumId w:val="21"/>
  </w:num>
  <w:num w:numId="12">
    <w:abstractNumId w:val="3"/>
  </w:num>
  <w:num w:numId="13">
    <w:abstractNumId w:val="11"/>
  </w:num>
  <w:num w:numId="14">
    <w:abstractNumId w:val="14"/>
  </w:num>
  <w:num w:numId="15">
    <w:abstractNumId w:val="9"/>
  </w:num>
  <w:num w:numId="16">
    <w:abstractNumId w:val="2"/>
  </w:num>
  <w:num w:numId="17">
    <w:abstractNumId w:val="6"/>
  </w:num>
  <w:num w:numId="18">
    <w:abstractNumId w:val="15"/>
  </w:num>
  <w:num w:numId="19">
    <w:abstractNumId w:val="15"/>
  </w:num>
  <w:num w:numId="20">
    <w:abstractNumId w:val="28"/>
  </w:num>
  <w:num w:numId="21">
    <w:abstractNumId w:val="0"/>
  </w:num>
  <w:num w:numId="22">
    <w:abstractNumId w:val="24"/>
  </w:num>
  <w:num w:numId="23">
    <w:abstractNumId w:val="23"/>
  </w:num>
  <w:num w:numId="24">
    <w:abstractNumId w:val="27"/>
  </w:num>
  <w:num w:numId="25">
    <w:abstractNumId w:val="18"/>
  </w:num>
  <w:num w:numId="26">
    <w:abstractNumId w:val="17"/>
  </w:num>
  <w:num w:numId="27">
    <w:abstractNumId w:val="25"/>
  </w:num>
  <w:num w:numId="28">
    <w:abstractNumId w:val="15"/>
  </w:num>
  <w:num w:numId="29">
    <w:abstractNumId w:val="10"/>
  </w:num>
  <w:num w:numId="30">
    <w:abstractNumId w:val="16"/>
  </w:num>
  <w:num w:numId="31">
    <w:abstractNumId w:val="8"/>
  </w:num>
  <w:num w:numId="32">
    <w:abstractNumId w:val="15"/>
  </w:num>
  <w:num w:numId="33">
    <w:abstractNumId w:val="26"/>
  </w:num>
  <w:num w:numId="34">
    <w:abstractNumId w:val="15"/>
  </w:num>
  <w:num w:numId="35">
    <w:abstractNumId w:val="15"/>
  </w:num>
  <w:num w:numId="36">
    <w:abstractNumId w:val="22"/>
  </w:num>
  <w:num w:numId="37">
    <w:abstractNumId w:val="1"/>
  </w:num>
  <w:num w:numId="38">
    <w:abstractNumId w:val="7"/>
  </w:num>
  <w:num w:numId="39">
    <w:abstractNumId w:val="3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fiqul Islam">
    <w15:presenceInfo w15:providerId="AD" w15:userId="S-1-5-21-147214757-305610072-1517763936-30528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4E53"/>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06D"/>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40"/>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3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44B"/>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C9"/>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46A"/>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C3"/>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25A"/>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392"/>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C5"/>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552"/>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3F2"/>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2D0E"/>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5B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918"/>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911"/>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59A"/>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728"/>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D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4F15"/>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2B5"/>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088"/>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375"/>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87C"/>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2B4"/>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
    <w:basedOn w:val="Normal"/>
    <w:next w:val="Normal"/>
    <w:qFormat/>
    <w:rsid w:val="00E33BA0"/>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9773FD"/>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34"/>
    <w:rsid w:val="006A747F"/>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2E4F7-3182-4876-B66E-F9F086C2C2E4}">
  <ds:schemaRefs>
    <ds:schemaRef ds:uri="http://schemas.openxmlformats.org/officeDocument/2006/bibliography"/>
  </ds:schemaRefs>
</ds:datastoreItem>
</file>

<file path=customXml/itemProps2.xml><?xml version="1.0" encoding="utf-8"?>
<ds:datastoreItem xmlns:ds="http://schemas.openxmlformats.org/officeDocument/2006/customXml" ds:itemID="{F19C4650-D0B4-4FCA-8B8A-332DD22CC843}">
  <ds:schemaRefs>
    <ds:schemaRef ds:uri="http://schemas.openxmlformats.org/officeDocument/2006/bibliography"/>
  </ds:schemaRefs>
</ds:datastoreItem>
</file>

<file path=customXml/itemProps3.xml><?xml version="1.0" encoding="utf-8"?>
<ds:datastoreItem xmlns:ds="http://schemas.openxmlformats.org/officeDocument/2006/customXml" ds:itemID="{B0C99104-7EEE-4B2F-AB07-A57199F47C66}">
  <ds:schemaRefs>
    <ds:schemaRef ds:uri="http://schemas.openxmlformats.org/officeDocument/2006/bibliography"/>
  </ds:schemaRefs>
</ds:datastoreItem>
</file>

<file path=customXml/itemProps4.xml><?xml version="1.0" encoding="utf-8"?>
<ds:datastoreItem xmlns:ds="http://schemas.openxmlformats.org/officeDocument/2006/customXml" ds:itemID="{D79E342A-0F1D-42C1-AD80-1829FFCD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Carmela Cozzo</cp:lastModifiedBy>
  <cp:revision>13</cp:revision>
  <cp:lastPrinted>2016-06-28T22:41:00Z</cp:lastPrinted>
  <dcterms:created xsi:type="dcterms:W3CDTF">2017-03-22T12:22:00Z</dcterms:created>
  <dcterms:modified xsi:type="dcterms:W3CDTF">2017-03-25T04:08:00Z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(3)B7rGa+j33qOIrpm/zlKskZ0OH0CX70Wq/mYVSjxnGMF5ONoGy2YQnCNkKCysgOa1GsJ0wVfc
l1R4Rz71B3if/5OMmEMlbX7z3THQxhDKnYqH+WaY9igWMIja9ujLAm+6nAyqLkZPSWHWu7Kh
5+L/ZyCniCscSLAg+b2KxlkdFYSpZubJCkoZ9re/9LkC9GHDUlbEbG5ac5A78xe3UYqOQ0hI
/OFrLAAE/xSiPUqXGK</vt:lpwstr>
  </property>
  <property fmtid="{D5CDD505-2E9C-101B-9397-08002B2CF9AE}" pid="30" name="_2015_ms_pID_725343_00">
    <vt:lpwstr>_2015_ms_pID_725343</vt:lpwstr>
  </property>
  <property fmtid="{D5CDD505-2E9C-101B-9397-08002B2CF9AE}" pid="31" name="_2015_ms_pID_7253431">
    <vt:lpwstr>iUqm2qawNxGDWDy4ckWEIs8Z+8SMt/wRjdGcw3i0JOuS7TOIEOI945
9EPzmb32gndsGz7vCVcEWaFLzKbG7he9t7b5PuR6UDLSb2mC/LJzrysAt1KSqJ/8NdL3hPgm
rTtCQ/JmV1Z37MKT4iy4sDgkPW79WVUsZHs0fMYf1OdPkF58UkLhg/JXj6Bj8NACvn1JDMv9
4nhtfi+XoDFIby9PqMhhmEJsxpz6xZ8UB0Lc</vt:lpwstr>
  </property>
  <property fmtid="{D5CDD505-2E9C-101B-9397-08002B2CF9AE}" pid="32" name="_2015_ms_pID_7253431_00">
    <vt:lpwstr>_2015_ms_pID_7253431</vt:lpwstr>
  </property>
  <property fmtid="{D5CDD505-2E9C-101B-9397-08002B2CF9AE}" pid="33" name="_2015_ms_pID_7253432">
    <vt:lpwstr>F6eJoGFr9n6s8B8IfnafM+ir/FTmjgU5ifSl
CwO5s3sAn81K9G5GgsFrGgf/Oh9rjA==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1490414565</vt:lpwstr>
  </property>
</Properties>
</file>